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ind w:left="16" w:leftChars="-68" w:hanging="145" w:hangingChars="66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別記様式</w:t>
      </w:r>
      <w:bookmarkStart w:id="0" w:name="_Hlk110331357"/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第１号</w:t>
      </w:r>
    </w:p>
    <w:tbl>
      <w:tblPr>
        <w:tblStyle w:val="11"/>
        <w:tblW w:w="9447" w:type="dxa"/>
        <w:tblInd w:w="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>
        <w:trPr>
          <w:trHeight w:val="2944" w:hRule="atLeast"/>
        </w:trPr>
        <w:tc>
          <w:tcPr>
            <w:tcW w:w="944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申出書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189" w:leftChars="100" w:right="512" w:rightChars="271"/>
              <w:jc w:val="righ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0"/>
                <w:sz w:val="24"/>
              </w:rPr>
              <w:t>令和　　年　</w:t>
            </w:r>
            <w:r>
              <w:rPr>
                <w:rFonts w:hint="eastAsia" w:ascii="Century" w:hAnsi="Century" w:eastAsia="ＭＳ 明朝"/>
                <w:color w:val="0070C0"/>
                <w:kern w:val="0"/>
                <w:sz w:val="24"/>
              </w:rPr>
              <w:t>　</w:t>
            </w:r>
            <w:r>
              <w:rPr>
                <w:rFonts w:hint="eastAsia" w:ascii="Century" w:hAnsi="Century" w:eastAsia="ＭＳ 明朝"/>
                <w:color w:val="000000" w:themeColor="text1"/>
                <w:kern w:val="0"/>
                <w:sz w:val="24"/>
              </w:rPr>
              <w:t>月　</w:t>
            </w:r>
            <w:r>
              <w:rPr>
                <w:rFonts w:hint="eastAsia" w:ascii="Century" w:hAnsi="Century" w:eastAsia="ＭＳ 明朝"/>
                <w:color w:val="0070C0"/>
                <w:kern w:val="0"/>
                <w:sz w:val="24"/>
              </w:rPr>
              <w:t>　</w:t>
            </w:r>
            <w:r>
              <w:rPr>
                <w:rFonts w:hint="eastAsia" w:ascii="Century" w:hAnsi="Century" w:eastAsia="ＭＳ 明朝"/>
                <w:color w:val="000000" w:themeColor="text1"/>
                <w:kern w:val="0"/>
                <w:sz w:val="24"/>
              </w:rPr>
              <w:t>日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hint="default" w:ascii="Century" w:hAnsi="Century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pacing w:val="70"/>
                <w:kern w:val="0"/>
                <w:sz w:val="24"/>
              </w:rPr>
              <w:t>秋田警察本部長</w:t>
            </w:r>
            <w:r>
              <w:rPr>
                <w:rFonts w:hint="eastAsia" w:ascii="Century" w:hAnsi="Century" w:eastAsia="ＭＳ 明朝"/>
                <w:color w:val="auto"/>
                <w:kern w:val="0"/>
                <w:sz w:val="24"/>
              </w:rPr>
              <w:t>　殿</w:t>
            </w:r>
            <w:bookmarkStart w:id="1" w:name="_GoBack"/>
            <w:bookmarkEnd w:id="1"/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hint="default" w:ascii="Century" w:hAnsi="Century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0"/>
                <w:sz w:val="24"/>
              </w:rPr>
              <w:t>申出者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　住所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　氏名</w:t>
            </w:r>
          </w:p>
        </w:tc>
      </w:tr>
      <w:tr>
        <w:trPr>
          <w:trHeight w:val="375" w:hRule="atLeast"/>
        </w:trPr>
        <w:tc>
          <w:tcPr>
            <w:tcW w:w="250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  <w:sz w:val="24"/>
                </w:rPr>
                <w:id w:val="266580799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新規申出　　　　　</w:t>
            </w: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  <w:sz w:val="24"/>
                </w:rPr>
                <w:id w:val="-110210171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申出内容変更　　　　　</w:t>
            </w: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  <w:sz w:val="24"/>
                </w:rPr>
                <w:id w:val="-1636406012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取りやめ</w:t>
            </w:r>
          </w:p>
        </w:tc>
      </w:tr>
      <w:tr>
        <w:trPr>
          <w:trHeight w:val="46" w:hRule="atLeast"/>
        </w:trPr>
        <w:tc>
          <w:tcPr>
            <w:tcW w:w="516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color w:val="000000" w:themeColor="text1"/>
                <w:spacing w:val="4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0"/>
                <w:kern w:val="0"/>
                <w:sz w:val="24"/>
              </w:rPr>
              <w:t>申出者情報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0"/>
              </w:rPr>
              <w:t>（ふりがな）</w:t>
            </w:r>
          </w:p>
        </w:tc>
      </w:tr>
      <w:tr>
        <w:trPr>
          <w:trHeight w:val="449" w:hRule="atLeast"/>
        </w:trPr>
        <w:tc>
          <w:tcPr>
            <w:tcW w:w="516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69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  <w:sz w:val="24"/>
              </w:rPr>
            </w:pPr>
          </w:p>
        </w:tc>
      </w:tr>
      <w:tr>
        <w:trPr>
          <w:trHeight w:val="1335" w:hRule="atLeast"/>
        </w:trPr>
        <w:tc>
          <w:tcPr>
            <w:tcW w:w="516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02"/>
                <w:kern w:val="0"/>
              </w:rPr>
              <w:t>〒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 w:themeColor="text1"/>
                <w:kern w:val="0"/>
                <w:sz w:val="20"/>
              </w:rPr>
              <w:t>電話（　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0"/>
              </w:rPr>
              <w:t>　）　　</w:t>
            </w:r>
            <w:r>
              <w:rPr>
                <w:rFonts w:hint="default" w:ascii="Times New Roman" w:hAnsi="Times New Roman" w:eastAsia="ＭＳ 明朝"/>
                <w:color w:val="000000" w:themeColor="text1"/>
                <w:kern w:val="0"/>
                <w:sz w:val="20"/>
              </w:rPr>
              <w:t>　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0"/>
              </w:rPr>
              <w:t>　</w:t>
            </w:r>
            <w:r>
              <w:rPr>
                <w:rFonts w:hint="default" w:ascii="Times New Roman" w:hAnsi="Times New Roman" w:eastAsia="ＭＳ 明朝"/>
                <w:color w:val="000000" w:themeColor="text1"/>
                <w:kern w:val="0"/>
                <w:sz w:val="20"/>
              </w:rPr>
              <w:t>－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0"/>
              </w:rPr>
              <w:t>　　</w:t>
            </w:r>
            <w:r>
              <w:rPr>
                <w:rFonts w:hint="default" w:ascii="Times New Roman" w:hAnsi="Times New Roman" w:eastAsia="ＭＳ 明朝"/>
                <w:color w:val="000000" w:themeColor="text1"/>
                <w:kern w:val="0"/>
                <w:sz w:val="20"/>
              </w:rPr>
              <w:t>　　　番</w:t>
            </w:r>
          </w:p>
        </w:tc>
      </w:tr>
      <w:tr>
        <w:trPr>
          <w:trHeight w:val="695" w:hRule="atLeast"/>
        </w:trPr>
        <w:tc>
          <w:tcPr>
            <w:tcW w:w="516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73" w:beforeLines="50" w:beforeAutospacing="0" w:line="300" w:lineRule="exact"/>
              <w:textAlignment w:val="baseline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507" w:hRule="atLeast"/>
        </w:trPr>
        <w:tc>
          <w:tcPr>
            <w:tcW w:w="516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2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20"/>
                <w:kern w:val="0"/>
                <w:sz w:val="24"/>
              </w:rPr>
              <w:t>担当者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</w:p>
        </w:tc>
      </w:tr>
      <w:tr>
        <w:trPr>
          <w:trHeight w:val="330" w:hRule="atLeast"/>
        </w:trPr>
        <w:tc>
          <w:tcPr>
            <w:tcW w:w="516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41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56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color="auto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0"/>
              </w:rPr>
              <w:t>（ふりがな）</w:t>
            </w:r>
          </w:p>
        </w:tc>
      </w:tr>
      <w:tr>
        <w:trPr>
          <w:trHeight w:val="400" w:hRule="atLeast"/>
        </w:trPr>
        <w:tc>
          <w:tcPr>
            <w:tcW w:w="516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41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6946" w:type="dxa"/>
            <w:gridSpan w:val="8"/>
            <w:tcBorders>
              <w:top w:val="dashSmallGap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</w:p>
        </w:tc>
      </w:tr>
      <w:tr>
        <w:trPr>
          <w:trHeight w:val="409" w:hRule="atLeast"/>
        </w:trPr>
        <w:tc>
          <w:tcPr>
            <w:tcW w:w="516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41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56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98"/>
                <w:kern w:val="0"/>
                <w:sz w:val="24"/>
                <w:fitText w:val="876" w:id="1"/>
              </w:rPr>
              <w:t>電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  <w:fitText w:val="876" w:id="1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（　　　　　　）　　　　　　－　　　　　　番</w:t>
            </w:r>
          </w:p>
        </w:tc>
      </w:tr>
      <w:tr>
        <w:trPr>
          <w:trHeight w:val="598" w:hRule="atLeast"/>
        </w:trPr>
        <w:tc>
          <w:tcPr>
            <w:tcW w:w="516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41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dashed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　　　　　　　　　　　　　　＠</w:t>
            </w:r>
          </w:p>
        </w:tc>
      </w:tr>
      <w:tr>
        <w:trPr>
          <w:trHeight w:val="872" w:hRule="atLeast"/>
        </w:trPr>
        <w:tc>
          <w:tcPr>
            <w:tcW w:w="5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color w:val="000000" w:themeColor="text1"/>
                <w:spacing w:val="4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0"/>
                <w:kern w:val="0"/>
                <w:sz w:val="24"/>
              </w:rPr>
              <w:t>公表（変更）依頼事項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  <w:sz w:val="24"/>
                </w:rPr>
                <w:id w:val="-1540880533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</w:rPr>
              <w:t>申出者情報に同じ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</w:p>
        </w:tc>
      </w:tr>
      <w:tr>
        <w:trPr>
          <w:trHeight w:val="841" w:hRule="atLeast"/>
        </w:trPr>
        <w:tc>
          <w:tcPr>
            <w:tcW w:w="5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  <w:sz w:val="24"/>
                </w:rPr>
                <w:id w:val="1426767059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</w:rPr>
              <w:t>申出者情報に同じ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</w:p>
        </w:tc>
      </w:tr>
      <w:tr>
        <w:trPr>
          <w:trHeight w:val="556" w:hRule="atLeast"/>
        </w:trPr>
        <w:tc>
          <w:tcPr>
            <w:tcW w:w="5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</w:p>
        </w:tc>
      </w:tr>
      <w:tr>
        <w:trPr>
          <w:trHeight w:val="814" w:hRule="atLeast"/>
        </w:trPr>
        <w:tc>
          <w:tcPr>
            <w:tcW w:w="5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ホームページ</w:t>
            </w:r>
          </w:p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</w:p>
        </w:tc>
      </w:tr>
      <w:tr>
        <w:trPr>
          <w:trHeight w:val="690" w:hRule="atLeast"/>
        </w:trPr>
        <w:tc>
          <w:tcPr>
            <w:tcW w:w="5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活動都道府県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745380575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北海道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841659630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青森県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283549560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岩手県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170141023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秋田県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21474119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宮城県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2110927843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山形県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893932904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福島県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519280994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19515110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茨城県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908188686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栃木県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661336760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群馬県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2095131356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埼玉県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182334781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千葉県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01504440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神奈川県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434171005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新潟県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744111269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029220163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長野県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581098712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静岡県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1415316645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富山県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303126104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石川県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402108097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福井県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1833668920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岐阜県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421299321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愛知県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965188780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三重県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1548526943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滋賀県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007017741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京都府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836108205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大阪府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434776019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兵庫県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1434893773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奈良県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57789456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和歌山県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512993955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鳥取県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939269749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島根県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302429272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岡山県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57835937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広島県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770809591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山口県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595218941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徳島県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1161610987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香川県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66220141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愛媛県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876386770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高知県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373810720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福岡県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1900048997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佐賀県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894001363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長崎県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053813145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熊本県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73789476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大分県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196623190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宮崎県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348612103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鹿児島県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953444230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沖縄県</w:t>
            </w:r>
          </w:p>
        </w:tc>
      </w:tr>
      <w:tr>
        <w:trPr>
          <w:cantSplit/>
          <w:trHeight w:val="1408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  <w:sz w:val="24"/>
                </w:rPr>
                <w:id w:val="1511252629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未就学児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  <w:sz w:val="24"/>
                </w:rPr>
                <w:id w:val="187032687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小学生（１～３年生）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  <w:sz w:val="24"/>
                </w:rPr>
                <w:id w:val="1847677186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小学生（４～６年生）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  <w:sz w:val="24"/>
                </w:rPr>
                <w:id w:val="160939171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  <w:sz w:val="24"/>
                </w:rPr>
                <w:id w:val="-1382092172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高校生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  <w:sz w:val="24"/>
                </w:rPr>
                <w:id w:val="1551120223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成人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  <w:sz w:val="24"/>
                </w:rPr>
                <w:id w:val="-901064762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高齢者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527336764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その他（　　　　　　　　　　　　）</w:t>
            </w:r>
          </w:p>
        </w:tc>
      </w:tr>
      <w:tr>
        <w:trPr>
          <w:cantSplit/>
          <w:trHeight w:val="1481" w:hRule="atLeast"/>
        </w:trPr>
        <w:tc>
          <w:tcPr>
            <w:tcW w:w="46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交通安全教育の</w:t>
            </w:r>
          </w:p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 w:themeColor="text1"/>
                <w:spacing w:val="102"/>
                <w:kern w:val="0"/>
              </w:rPr>
              <w:t>　　　　　　　　　</w:t>
            </w:r>
            <w:r>
              <w:rPr>
                <w:rFonts w:hint="default" w:ascii="Times New Roman" w:hAnsi="Times New Roman" w:eastAsia="ＭＳ 明朝"/>
                <w:color w:val="000000" w:themeColor="text1"/>
                <w:spacing w:val="102"/>
                <w:kern w:val="0"/>
                <w:sz w:val="24"/>
              </w:rPr>
              <w:t>回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</w:p>
        </w:tc>
      </w:tr>
      <w:tr>
        <w:trPr>
          <w:cantSplit/>
          <w:trHeight w:val="1165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  <w:sz w:val="24"/>
                </w:rPr>
                <w:id w:val="-1698773410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責任者（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18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歳以上）を配置している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  <w:sz w:val="24"/>
                </w:rPr>
                <w:id w:val="-1513911110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交通安全教育の実地経験を有する者を配置している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  <w:sz w:val="24"/>
                </w:rPr>
                <w:id w:val="-160356319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教育内容に応じて必要な体制を備えている（受講者　　名につき　　名配置）</w:t>
            </w:r>
          </w:p>
        </w:tc>
      </w:tr>
      <w:tr>
        <w:trPr>
          <w:cantSplit/>
          <w:trHeight w:val="998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894319093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道路での実技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1891183939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道路外（公園など）での実技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1977979790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オンライン講習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927849942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シミュレータ体験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67156770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対面講習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1318194129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その他（　　　　　　　　　　　　）</w:t>
            </w:r>
          </w:p>
        </w:tc>
      </w:tr>
      <w:tr>
        <w:trPr>
          <w:cantSplit/>
          <w:trHeight w:val="2671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交通法規の</w:t>
            </w:r>
          </w:p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1426413271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道路交通法上の自転車の位置付け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377833976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自転車の通行場所と通行方法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606156965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横断歩行者の優先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261964671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並進の禁止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334638042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駐輪場所・駐輪方法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687952621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信号機の信号に従う義務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2046131709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徐行すべき場所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42389061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指定場所における一時停止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330558749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右左折の方法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47395104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交差点の通行方法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207337873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FFFFFF" w:themeColor="background1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732110475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飲酒運転の禁止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336896555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携帯電話使用等の禁止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18239179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乗車の制限等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601378906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イヤホン・傘差し運転の禁止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194314384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制動装置不良自転車の運転の禁止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13090460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ライトの点灯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1507636503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ヘルメットの着用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1476605346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点検整備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1110422818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事故時の対応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  <w:sdt>
              <w:sdtPr>
                <w:rPr>
                  <w:rFonts w:hint="eastAsia" w:ascii="ＭＳ 明朝" w:hAnsi="ＭＳ 明朝" w:eastAsia="ＭＳ 明朝"/>
                  <w:color w:val="000000" w:themeColor="text1"/>
                  <w:kern w:val="0"/>
                </w:rPr>
                <w:id w:val="-263453303"/>
                <w14:checkbox>
                  <w14:checkedState w14:font="Wingdings" w14:val="00FE"/>
                  <w14:uncheckedState w14:font="Wingdings" w14:val="00A8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color w:val="000000" w:themeColor="text1"/>
                    <w:kern w:val="0"/>
                  </w:rPr>
                  <w:sym w:font="Wingdings" w:char="F0A8"/>
                </w:r>
              </w:sdtContent>
            </w:sdt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その他（　　　　　　　　　　　　）</w:t>
            </w:r>
          </w:p>
        </w:tc>
      </w:tr>
      <w:tr>
        <w:trPr>
          <w:cantSplit/>
          <w:trHeight w:val="46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33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spacing w:val="102"/>
                <w:kern w:val="0"/>
              </w:rPr>
            </w:pPr>
          </w:p>
        </w:tc>
      </w:tr>
      <w:tr>
        <w:trPr>
          <w:cantSplit/>
          <w:trHeight w:val="1744" w:hRule="atLeast"/>
        </w:trPr>
        <w:tc>
          <w:tcPr>
            <w:tcW w:w="2501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</w:p>
        </w:tc>
      </w:tr>
    </w:tbl>
    <w:p>
      <w:pPr>
        <w:pStyle w:val="0"/>
        <w:kinsoku w:val="0"/>
        <w:overflowPunct w:val="0"/>
        <w:ind w:left="874" w:hanging="874" w:hangingChars="399"/>
        <w:textAlignment w:val="baseline"/>
        <w:rPr>
          <w:rFonts w:hint="default" w:ascii="Century" w:hAnsi="Century" w:eastAsia="ＭＳ 明朝"/>
          <w:color w:val="000000" w:themeColor="text1"/>
          <w:kern w:val="0"/>
          <w:sz w:val="24"/>
        </w:rPr>
      </w:pPr>
      <w:r>
        <w:rPr>
          <w:rFonts w:hint="eastAsia" w:ascii="Century" w:hAnsi="Century" w:eastAsia="ＭＳ 明朝"/>
          <w:color w:val="000000" w:themeColor="text1"/>
          <w:kern w:val="0"/>
          <w:sz w:val="24"/>
        </w:rPr>
        <w:t>記載要領　１　該当する□にレ点を付すこと。</w:t>
      </w:r>
    </w:p>
    <w:p>
      <w:pPr>
        <w:pStyle w:val="0"/>
        <w:kinsoku w:val="0"/>
        <w:overflowPunct w:val="0"/>
        <w:ind w:left="1312" w:hanging="1312" w:hangingChars="599"/>
        <w:textAlignment w:val="baseline"/>
        <w:rPr>
          <w:rFonts w:hint="default" w:ascii="Century" w:hAnsi="Century" w:eastAsia="ＭＳ 明朝"/>
          <w:color w:val="000000" w:themeColor="text1"/>
          <w:kern w:val="0"/>
          <w:sz w:val="24"/>
        </w:rPr>
      </w:pPr>
      <w:r>
        <w:rPr>
          <w:rFonts w:hint="eastAsia" w:ascii="Century" w:hAnsi="Century" w:eastAsia="ＭＳ 明朝"/>
          <w:color w:val="000000" w:themeColor="text1"/>
          <w:kern w:val="0"/>
          <w:sz w:val="24"/>
        </w:rPr>
        <w:t>　　　　　２　活動都道府県欄は、交通安全教育を実施する場所として、都道府県警察による公表を依頼する都道府県名にレ点を付すこと。</w:t>
      </w:r>
    </w:p>
    <w:p>
      <w:pPr>
        <w:pStyle w:val="0"/>
        <w:kinsoku w:val="0"/>
        <w:overflowPunct w:val="0"/>
        <w:ind w:left="1312" w:hanging="1312" w:hangingChars="599"/>
        <w:textAlignment w:val="baseline"/>
        <w:rPr>
          <w:rFonts w:hint="default" w:ascii="Century" w:hAnsi="Century" w:eastAsia="ＭＳ 明朝"/>
          <w:color w:val="000000" w:themeColor="text1"/>
          <w:kern w:val="0"/>
          <w:sz w:val="24"/>
        </w:rPr>
      </w:pPr>
      <w:r>
        <w:rPr>
          <w:rFonts w:hint="eastAsia" w:ascii="Century" w:hAnsi="Century" w:eastAsia="ＭＳ 明朝"/>
          <w:color w:val="000000" w:themeColor="text1"/>
          <w:kern w:val="0"/>
          <w:sz w:val="24"/>
        </w:rPr>
        <w:t>　　　　　３　申出内容変更の場合は、変更を依頼する箇所に変更後の内容を記載すること。</w:t>
      </w:r>
    </w:p>
    <w:p>
      <w:pPr>
        <w:pStyle w:val="0"/>
        <w:kinsoku w:val="0"/>
        <w:overflowPunct w:val="0"/>
        <w:ind w:left="1312" w:hanging="1312" w:hangingChars="599"/>
        <w:textAlignment w:val="baseline"/>
        <w:rPr>
          <w:rFonts w:hint="default" w:ascii="Century" w:hAnsi="Century" w:eastAsia="ＭＳ 明朝"/>
          <w:color w:val="000000" w:themeColor="text1"/>
          <w:kern w:val="0"/>
          <w:sz w:val="24"/>
        </w:rPr>
      </w:pPr>
      <w:r>
        <w:rPr>
          <w:rFonts w:hint="eastAsia" w:ascii="Century" w:hAnsi="Century" w:eastAsia="ＭＳ 明朝"/>
          <w:color w:val="000000" w:themeColor="text1"/>
          <w:kern w:val="0"/>
          <w:sz w:val="24"/>
        </w:rPr>
        <w:t>　　　　　４　備考欄には、申出内容変更の事由等や取りやめの理由等について記載すること。</w:t>
      </w:r>
    </w:p>
    <w:p>
      <w:pPr>
        <w:pStyle w:val="0"/>
        <w:kinsoku w:val="0"/>
        <w:overflowPunct w:val="0"/>
        <w:ind w:left="1286" w:hanging="1286" w:hangingChars="587"/>
        <w:textAlignment w:val="baseline"/>
        <w:rPr>
          <w:rFonts w:hint="default" w:ascii="Century" w:hAnsi="Century" w:eastAsia="ＭＳ 明朝"/>
          <w:color w:val="FF0000"/>
          <w:kern w:val="0"/>
          <w:sz w:val="24"/>
        </w:rPr>
      </w:pPr>
      <w:r>
        <w:rPr>
          <w:rFonts w:hint="eastAsia" w:ascii="Century" w:hAnsi="Century" w:eastAsia="ＭＳ 明朝"/>
          <w:color w:val="000000" w:themeColor="text1"/>
          <w:kern w:val="0"/>
          <w:sz w:val="24"/>
        </w:rPr>
        <w:t>　　　　　５</w:t>
      </w:r>
      <w:r>
        <w:rPr>
          <w:rFonts w:hint="eastAsia" w:ascii="Century" w:hAnsi="Century" w:eastAsia="ＭＳ 明朝"/>
          <w:color w:val="FF0000"/>
          <w:kern w:val="0"/>
          <w:sz w:val="24"/>
        </w:rPr>
        <w:t>　</w:t>
      </w:r>
      <w:r>
        <w:rPr>
          <w:rFonts w:hint="eastAsia" w:ascii="Century" w:hAnsi="Century" w:eastAsia="ＭＳ 明朝"/>
          <w:color w:val="000000" w:themeColor="text1"/>
          <w:kern w:val="0"/>
          <w:sz w:val="24"/>
        </w:rPr>
        <w:t>所定の欄に記載できないときは、別紙に記載の上、これを添付すること。</w:t>
      </w:r>
    </w:p>
    <w:p>
      <w:pPr>
        <w:pStyle w:val="0"/>
        <w:kinsoku w:val="0"/>
        <w:overflowPunct w:val="0"/>
        <w:textAlignment w:val="baseline"/>
        <w:rPr>
          <w:rFonts w:hint="default" w:ascii="Century" w:hAnsi="Century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198"/>
          <w:kern w:val="0"/>
          <w:sz w:val="24"/>
          <w:fitText w:val="876" w:id="2"/>
        </w:rPr>
        <w:t>備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  <w:fitText w:val="876" w:id="2"/>
        </w:rPr>
        <w:t>考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</w:t>
      </w:r>
      <w:r>
        <w:rPr>
          <w:rFonts w:hint="eastAsia" w:ascii="Century" w:hAnsi="Century" w:eastAsia="ＭＳ 明朝"/>
          <w:color w:val="000000" w:themeColor="text1"/>
          <w:kern w:val="0"/>
          <w:sz w:val="24"/>
        </w:rPr>
        <w:t>用紙の大きさは、日本産業規格Ａ４とする。</w:t>
      </w:r>
      <w:bookmarkEnd w:id="0"/>
    </w:p>
    <w:sectPr>
      <w:headerReference r:id="rId5" w:type="default"/>
      <w:type w:val="continuous"/>
      <w:pgSz w:w="11906" w:h="16838"/>
      <w:pgMar w:top="1021" w:right="1191" w:bottom="1021" w:left="1191" w:header="851" w:footer="737" w:gutter="0"/>
      <w:cols w:space="720"/>
      <w:textDirection w:val="lrTb"/>
      <w:docGrid w:type="linesAndChars" w:linePitch="346" w:charSpace="-43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7"/>
      <w:spacing w:line="14" w:lineRule="auto"/>
      <w:ind w:left="900" w:right="288" w:hanging="900"/>
      <w:rPr>
        <w:rFonts w:hint="default"/>
        <w:sz w:val="2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1"/>
    <w:link w:val="36"/>
    <w:uiPriority w:val="0"/>
    <w:qFormat/>
    <w:pPr>
      <w:autoSpaceDE w:val="0"/>
      <w:autoSpaceDN w:val="0"/>
      <w:outlineLvl w:val="0"/>
    </w:pPr>
    <w:rPr>
      <w:rFonts w:ascii="ＭＳ 明朝" w:hAnsi="ＭＳ 明朝" w:eastAsia="ＭＳ 明朝"/>
      <w:kern w:val="0"/>
      <w:sz w:val="24"/>
    </w:rPr>
  </w:style>
  <w:style w:type="paragraph" w:styleId="2">
    <w:name w:val="heading 2"/>
    <w:basedOn w:val="0"/>
    <w:next w:val="0"/>
    <w:link w:val="41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Revision"/>
    <w:next w:val="24"/>
    <w:link w:val="0"/>
    <w:uiPriority w:val="0"/>
    <w:rPr/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paragraph" w:styleId="27">
    <w:name w:val="Date"/>
    <w:basedOn w:val="0"/>
    <w:next w:val="0"/>
    <w:link w:val="28"/>
    <w:uiPriority w:val="0"/>
  </w:style>
  <w:style w:type="character" w:styleId="28" w:customStyle="1">
    <w:name w:val="日付 (文字)"/>
    <w:basedOn w:val="10"/>
    <w:next w:val="28"/>
    <w:link w:val="27"/>
    <w:uiPriority w:val="0"/>
  </w:style>
  <w:style w:type="paragraph" w:styleId="29">
    <w:name w:val="footnote text"/>
    <w:basedOn w:val="0"/>
    <w:next w:val="29"/>
    <w:link w:val="30"/>
    <w:uiPriority w:val="0"/>
    <w:semiHidden/>
    <w:pPr>
      <w:snapToGrid w:val="0"/>
    </w:pPr>
  </w:style>
  <w:style w:type="character" w:styleId="30" w:customStyle="1">
    <w:name w:val="脚注文字列 (文字)"/>
    <w:basedOn w:val="10"/>
    <w:next w:val="30"/>
    <w:link w:val="29"/>
    <w:uiPriority w:val="0"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Hyperlink"/>
    <w:basedOn w:val="10"/>
    <w:next w:val="33"/>
    <w:link w:val="0"/>
    <w:uiPriority w:val="0"/>
    <w:rPr>
      <w:color w:val="0563C1" w:themeColor="hyperlink"/>
      <w:u w:val="single" w:color="auto"/>
    </w:rPr>
  </w:style>
  <w:style w:type="paragraph" w:styleId="34">
    <w:name w:val="Plain Text"/>
    <w:basedOn w:val="0"/>
    <w:next w:val="34"/>
    <w:link w:val="35"/>
    <w:uiPriority w:val="0"/>
    <w:rPr>
      <w:rFonts w:ascii="游ゴシック" w:hAnsi="游ゴシック" w:eastAsia="游ゴシック"/>
      <w:sz w:val="22"/>
    </w:rPr>
  </w:style>
  <w:style w:type="character" w:styleId="35" w:customStyle="1">
    <w:name w:val="書式なし (文字)"/>
    <w:basedOn w:val="10"/>
    <w:next w:val="35"/>
    <w:link w:val="34"/>
    <w:uiPriority w:val="0"/>
    <w:rPr>
      <w:rFonts w:ascii="游ゴシック" w:hAnsi="游ゴシック" w:eastAsia="游ゴシック"/>
      <w:sz w:val="22"/>
    </w:rPr>
  </w:style>
  <w:style w:type="character" w:styleId="36" w:customStyle="1">
    <w:name w:val="見出し 1 (文字)"/>
    <w:basedOn w:val="10"/>
    <w:next w:val="36"/>
    <w:link w:val="1"/>
    <w:uiPriority w:val="0"/>
    <w:rPr>
      <w:rFonts w:ascii="ＭＳ 明朝" w:hAnsi="ＭＳ 明朝" w:eastAsia="ＭＳ 明朝"/>
      <w:kern w:val="0"/>
      <w:sz w:val="24"/>
    </w:rPr>
  </w:style>
  <w:style w:type="paragraph" w:styleId="37">
    <w:name w:val="Body Text"/>
    <w:basedOn w:val="0"/>
    <w:next w:val="37"/>
    <w:link w:val="38"/>
    <w:uiPriority w:val="0"/>
    <w:qFormat/>
    <w:pPr>
      <w:autoSpaceDE w:val="0"/>
      <w:autoSpaceDN w:val="0"/>
      <w:ind w:left="740" w:hanging="240"/>
    </w:pPr>
    <w:rPr>
      <w:rFonts w:ascii="ＭＳ Ｐ明朝" w:hAnsi="ＭＳ Ｐ明朝" w:eastAsia="ＭＳ Ｐ明朝"/>
      <w:kern w:val="0"/>
      <w:sz w:val="18"/>
    </w:rPr>
  </w:style>
  <w:style w:type="character" w:styleId="38" w:customStyle="1">
    <w:name w:val="本文 (文字)"/>
    <w:basedOn w:val="10"/>
    <w:next w:val="38"/>
    <w:link w:val="37"/>
    <w:uiPriority w:val="0"/>
    <w:rPr>
      <w:rFonts w:ascii="ＭＳ Ｐ明朝" w:hAnsi="ＭＳ Ｐ明朝" w:eastAsia="ＭＳ Ｐ明朝"/>
      <w:kern w:val="0"/>
      <w:sz w:val="18"/>
    </w:rPr>
  </w:style>
  <w:style w:type="paragraph" w:styleId="39" w:customStyle="1">
    <w:name w:val="Table Paragraph"/>
    <w:basedOn w:val="0"/>
    <w:next w:val="39"/>
    <w:link w:val="0"/>
    <w:uiPriority w:val="0"/>
    <w:qFormat/>
    <w:pPr>
      <w:autoSpaceDE w:val="0"/>
      <w:autoSpaceDN w:val="0"/>
    </w:pPr>
    <w:rPr>
      <w:rFonts w:ascii="ＭＳ 明朝" w:hAnsi="ＭＳ 明朝" w:eastAsia="ＭＳ 明朝"/>
      <w:kern w:val="0"/>
      <w:sz w:val="22"/>
    </w:rPr>
  </w:style>
  <w:style w:type="paragraph" w:styleId="40" w:customStyle="1">
    <w:name w:val="標準(太郎文書スタイル)"/>
    <w:next w:val="40"/>
    <w:link w:val="0"/>
    <w:uiPriority w:val="0"/>
    <w:pPr>
      <w:widowControl w:val="0"/>
      <w:adjustRightInd w:val="0"/>
      <w:jc w:val="both"/>
      <w:textAlignment w:val="baseline"/>
    </w:pPr>
    <w:rPr>
      <w:rFonts w:ascii="Century" w:hAnsi="Century" w:eastAsia="ＭＳ 明朝"/>
      <w:color w:val="000000"/>
      <w:kern w:val="0"/>
    </w:rPr>
  </w:style>
  <w:style w:type="character" w:styleId="41" w:customStyle="1">
    <w:name w:val="見出し 2 (文字)"/>
    <w:basedOn w:val="10"/>
    <w:next w:val="41"/>
    <w:link w:val="2"/>
    <w:uiPriority w:val="0"/>
    <w:rPr>
      <w:rFonts w:asciiTheme="majorHAnsi" w:hAnsiTheme="majorHAnsi" w:eastAsiaTheme="majorEastAsia"/>
    </w:rPr>
  </w:style>
  <w:style w:type="character" w:styleId="42">
    <w:name w:val="Placeholder Text"/>
    <w:basedOn w:val="10"/>
    <w:next w:val="42"/>
    <w:link w:val="0"/>
    <w:uiPriority w:val="0"/>
    <w:rPr>
      <w:color w:val="808080"/>
    </w:rPr>
  </w:style>
  <w:style w:type="paragraph" w:styleId="43" w:customStyle="1">
    <w:name w:val="記1"/>
    <w:basedOn w:val="0"/>
    <w:next w:val="0"/>
    <w:link w:val="0"/>
    <w:uiPriority w:val="0"/>
    <w:pPr>
      <w:jc w:val="center"/>
    </w:pPr>
    <w:rPr>
      <w:rFonts w:ascii="ＭＳ 明朝" w:hAnsi="ＭＳ 明朝"/>
      <w:sz w:val="24"/>
    </w:rPr>
  </w:style>
  <w:style w:type="character" w:styleId="44" w:customStyle="1">
    <w:name w:val="記 (文字)"/>
    <w:basedOn w:val="10"/>
    <w:next w:val="44"/>
    <w:link w:val="48"/>
    <w:uiPriority w:val="0"/>
    <w:rPr>
      <w:rFonts w:ascii="ＭＳ 明朝" w:hAnsi="ＭＳ 明朝"/>
      <w:sz w:val="24"/>
    </w:rPr>
  </w:style>
  <w:style w:type="paragraph" w:styleId="45" w:customStyle="1">
    <w:name w:val="結語1"/>
    <w:basedOn w:val="0"/>
    <w:next w:val="50"/>
    <w:link w:val="46"/>
    <w:uiPriority w:val="0"/>
    <w:pPr>
      <w:jc w:val="right"/>
    </w:pPr>
    <w:rPr>
      <w:rFonts w:ascii="ＭＳ 明朝" w:hAnsi="ＭＳ 明朝"/>
      <w:sz w:val="24"/>
    </w:rPr>
  </w:style>
  <w:style w:type="character" w:styleId="46" w:customStyle="1">
    <w:name w:val="結語 (文字)"/>
    <w:basedOn w:val="10"/>
    <w:next w:val="46"/>
    <w:link w:val="45"/>
    <w:uiPriority w:val="0"/>
    <w:rPr>
      <w:rFonts w:ascii="ＭＳ 明朝" w:hAnsi="ＭＳ 明朝"/>
      <w:sz w:val="24"/>
    </w:rPr>
  </w:style>
  <w:style w:type="character" w:styleId="47">
    <w:name w:val="endnote reference"/>
    <w:basedOn w:val="10"/>
    <w:next w:val="47"/>
    <w:link w:val="0"/>
    <w:uiPriority w:val="0"/>
    <w:semiHidden/>
    <w:rPr>
      <w:vertAlign w:val="superscript"/>
    </w:rPr>
  </w:style>
  <w:style w:type="paragraph" w:styleId="48">
    <w:name w:val="Note Heading"/>
    <w:basedOn w:val="0"/>
    <w:next w:val="0"/>
    <w:link w:val="44"/>
    <w:uiPriority w:val="0"/>
    <w:pPr>
      <w:jc w:val="center"/>
    </w:pPr>
    <w:rPr>
      <w:rFonts w:ascii="ＭＳ 明朝" w:hAnsi="ＭＳ 明朝"/>
      <w:sz w:val="24"/>
    </w:rPr>
  </w:style>
  <w:style w:type="character" w:styleId="49" w:customStyle="1">
    <w:name w:val="記 (文字)1"/>
    <w:basedOn w:val="10"/>
    <w:next w:val="49"/>
    <w:link w:val="0"/>
    <w:uiPriority w:val="0"/>
  </w:style>
  <w:style w:type="paragraph" w:styleId="50">
    <w:name w:val="Closing"/>
    <w:basedOn w:val="0"/>
    <w:next w:val="50"/>
    <w:link w:val="51"/>
    <w:uiPriority w:val="0"/>
    <w:pPr>
      <w:jc w:val="right"/>
    </w:pPr>
  </w:style>
  <w:style w:type="character" w:styleId="51" w:customStyle="1">
    <w:name w:val="結語 (文字)1"/>
    <w:basedOn w:val="10"/>
    <w:next w:val="51"/>
    <w:link w:val="50"/>
    <w:uiPriority w:val="0"/>
  </w:style>
  <w:style w:type="paragraph" w:styleId="52" w:customStyle="1">
    <w:name w:val="Default"/>
    <w:next w:val="52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53">
    <w:name w:val="Normal (Web)"/>
    <w:basedOn w:val="0"/>
    <w:next w:val="53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kern w:val="0"/>
      <w:sz w:val="24"/>
    </w:rPr>
  </w:style>
  <w:style w:type="table" w:styleId="54">
    <w:name w:val="Table Grid"/>
    <w:basedOn w:val="11"/>
    <w:next w:val="5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5" w:customStyle="1">
    <w:name w:val="Table Normal"/>
    <w:basedOn w:val="11"/>
    <w:next w:val="55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56" w:customStyle="1">
    <w:name w:val="表 (格子)1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 (格子)4"/>
    <w:basedOn w:val="11"/>
    <w:next w:val="5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1</Words>
  <Characters>981</Characters>
  <Application>JUST Note</Application>
  <Lines>346</Lines>
  <Paragraphs>135</Paragraphs>
  <CharactersWithSpaces>1126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2025-11-20T13:17:00Z</dcterms:created>
  <dcterms:modified xsi:type="dcterms:W3CDTF">2026-02-06T00:24:02Z</dcterms:modified>
  <cp:revision>1</cp:revision>
</cp:coreProperties>
</file>