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spacing w:line="268" w:lineRule="exact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別記様式第５号（第</w:t>
      </w:r>
      <w:r>
        <w:rPr>
          <w:rFonts w:hint="eastAsia" w:ascii="ＭＳ 明朝" w:hAnsi="ＭＳ 明朝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Style w:val="11"/>
        <w:tblW w:w="9412" w:type="dxa"/>
        <w:tblInd w:w="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>
        <w:trPr>
          <w:cantSplit/>
          <w:trHeight w:val="268" w:hRule="exact"/>
        </w:trPr>
        <w:tc>
          <w:tcPr>
            <w:tcW w:w="2000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（　　　　　　署）</w:t>
            </w:r>
          </w:p>
        </w:tc>
      </w:tr>
      <w:tr>
        <w:trPr>
          <w:cantSplit/>
          <w:trHeight w:val="268" w:hRule="exact"/>
        </w:trPr>
        <w:tc>
          <w:tcPr>
            <w:tcW w:w="20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>
      <w:pPr>
        <w:pStyle w:val="0"/>
        <w:wordWrap w:val="0"/>
        <w:spacing w:line="270" w:lineRule="exact"/>
        <w:rPr>
          <w:rFonts w:hint="default"/>
        </w:rPr>
      </w:pPr>
    </w:p>
    <w:p>
      <w:pPr>
        <w:pStyle w:val="0"/>
        <w:wordWrap w:val="0"/>
        <w:spacing w:line="270" w:lineRule="exact"/>
        <w:rPr>
          <w:rFonts w:hint="default"/>
        </w:rPr>
      </w:pPr>
    </w:p>
    <w:p>
      <w:pPr>
        <w:pStyle w:val="0"/>
        <w:wordWrap w:val="0"/>
        <w:spacing w:line="270" w:lineRule="exact"/>
        <w:jc w:val="center"/>
        <w:rPr>
          <w:rFonts w:hint="default"/>
        </w:rPr>
      </w:pPr>
      <w:r>
        <w:rPr>
          <w:rFonts w:hint="eastAsia"/>
        </w:rPr>
        <w:t>警　備　業　廃　止　届　出　書</w:t>
      </w:r>
    </w:p>
    <w:p>
      <w:pPr>
        <w:pStyle w:val="0"/>
        <w:wordWrap w:val="0"/>
        <w:spacing w:line="270" w:lineRule="exact"/>
        <w:rPr>
          <w:rFonts w:hint="default"/>
        </w:rPr>
      </w:pPr>
    </w:p>
    <w:p>
      <w:pPr>
        <w:pStyle w:val="0"/>
        <w:wordWrap w:val="0"/>
        <w:spacing w:line="270" w:lineRule="exact"/>
        <w:rPr>
          <w:rFonts w:hint="default"/>
        </w:rPr>
      </w:pP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eastAsia"/>
        </w:rPr>
        <w:t>　　　警備業法第１０条第１項の規定により届出をします。</w:t>
      </w:r>
    </w:p>
    <w:p>
      <w:pPr>
        <w:pStyle w:val="0"/>
        <w:wordWrap w:val="0"/>
        <w:spacing w:line="270" w:lineRule="exact"/>
        <w:rPr>
          <w:rFonts w:hint="default"/>
        </w:rPr>
      </w:pP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            </w:t>
      </w:r>
      <w:r>
        <w:rPr>
          <w:rFonts w:hint="eastAsia"/>
        </w:rPr>
        <w:t>年　　　月　　　日</w:t>
      </w: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default"/>
        </w:rPr>
        <w:t xml:space="preserve">              </w:t>
      </w:r>
      <w:r>
        <w:rPr>
          <w:rFonts w:hint="eastAsia"/>
        </w:rPr>
        <w:t>　公安委員会　殿</w:t>
      </w: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</w:t>
      </w:r>
      <w:r>
        <w:rPr>
          <w:rFonts w:hint="eastAsia"/>
        </w:rPr>
        <w:t>　　　　届出者の氏名又は名称及び住所</w:t>
      </w:r>
    </w:p>
    <w:p>
      <w:pPr>
        <w:pStyle w:val="0"/>
        <w:wordWrap w:val="0"/>
        <w:spacing w:line="270" w:lineRule="exact"/>
        <w:rPr>
          <w:rFonts w:hint="default"/>
        </w:rPr>
      </w:pP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　　</w:t>
      </w:r>
      <w:r>
        <w:rPr>
          <w:rFonts w:hint="default"/>
        </w:rPr>
        <w:t xml:space="preserve">        </w:t>
      </w:r>
    </w:p>
    <w:p>
      <w:pPr>
        <w:pStyle w:val="0"/>
        <w:wordWrap w:val="0"/>
        <w:spacing w:line="268" w:lineRule="exact"/>
        <w:rPr>
          <w:rFonts w:hint="default"/>
        </w:rPr>
      </w:pPr>
    </w:p>
    <w:tbl>
      <w:tblPr>
        <w:tblStyle w:val="11"/>
        <w:tblW w:w="9412" w:type="dxa"/>
        <w:tblInd w:w="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>
        <w:trPr>
          <w:cantSplit/>
          <w:trHeight w:val="268" w:hRule="exact"/>
        </w:trPr>
        <w:tc>
          <w:tcPr>
            <w:tcW w:w="1840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44"/>
                <w:fitText w:val="1640" w:id="1"/>
              </w:rPr>
              <w:t>（フリガナ</w:t>
            </w:r>
            <w:r>
              <w:rPr>
                <w:rFonts w:hint="eastAsia"/>
                <w:spacing w:val="-2"/>
                <w:fitText w:val="1640" w:id="1"/>
              </w:rPr>
              <w:t>）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24"/>
                <w:fitText w:val="1446" w:id="2"/>
              </w:rPr>
              <w:t>氏名又は名</w:t>
            </w:r>
            <w:r>
              <w:rPr>
                <w:rFonts w:hint="eastAsia"/>
                <w:spacing w:val="3"/>
                <w:fitText w:val="1446" w:id="2"/>
              </w:rPr>
              <w:t>称</w:t>
            </w:r>
          </w:p>
        </w:tc>
        <w:tc>
          <w:tcPr>
            <w:tcW w:w="7572" w:type="dxa"/>
            <w:gridSpan w:val="12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54"/>
              </w:rPr>
            </w:pPr>
            <w:r>
              <w:rPr>
                <w:rFonts w:hint="default"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-6350</wp:posOffset>
                      </wp:positionV>
                      <wp:extent cx="3703955" cy="165100"/>
                      <wp:effectExtent l="635" t="0" r="29845" b="10160"/>
                      <wp:wrapNone/>
                      <wp:docPr id="1026" name="グループ化 20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55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028" name="AutoShape 100"/>
                                <wps:cNvCnPr/>
                                <wps:spPr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29" name="AutoShape 101"/>
                                <wps:cNvCnPr/>
                                <wps:spPr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0" name="AutoShape 102"/>
                                <wps:cNvCnPr/>
                                <wps:spPr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1" name="AutoShape 103"/>
                                <wps:cNvCnPr/>
                                <wps:spPr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2" name="AutoShape 104"/>
                                <wps:cNvCnPr/>
                                <wps:spPr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3" name="AutoShape 105"/>
                                <wps:cNvCnPr/>
                                <wps:spPr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4" name="AutoShape 106"/>
                                <wps:cNvCnPr/>
                                <wps:spPr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5" name="AutoShape 107"/>
                                <wps:cNvCnPr/>
                                <wps:spPr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6" name="AutoShape 108"/>
                                <wps:cNvCnPr/>
                                <wps:spPr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7" name="AutoShape 109"/>
                                <wps:cNvCnPr/>
                                <wps:spPr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8" name="AutoShape 110"/>
                                <wps:cNvCnPr/>
                                <wps:spPr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9" name="AutoShape 111"/>
                                <wps:cNvCnPr/>
                                <wps:spPr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0" name="AutoShape 112"/>
                                <wps:cNvCnPr/>
                                <wps:spPr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1" name="AutoShape 113"/>
                                <wps:cNvCnPr/>
                                <wps:spPr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2" name="AutoShape 114"/>
                                <wps:cNvCnPr/>
                                <wps:spPr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3" name="AutoShape 115"/>
                                <wps:cNvCnPr/>
                                <wps:spPr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4" name="AutoShape 116"/>
                                <wps:cNvCnPr/>
                                <wps:spPr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5" name="AutoShape 117"/>
                                <wps:cNvCnPr/>
                                <wps:spPr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6" name="AutoShape 118"/>
                                <wps:cNvCnPr/>
                                <wps:spPr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047" name="AutoShape 18"/>
                              <wps:cNvCnPr/>
                              <wps:spPr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06" style="mso-wrap-distance-top:0pt;mso-wrap-distance-right:9pt;mso-wrap-distance-left:9pt;mso-wrap-distance-bottom:0pt;margin-top:-0.5pt;margin-left:14.65pt;mso-position-horizontal-relative:text;mso-position-vertical-relative:text;position:absolute;height:13pt;width:291.64pt;z-index:2;" coordsize="3703982,165100" coordorigin="0,0" o:spid="_x0000_s1026" o:allowincell="t" o:allowoverlap="t">
                      <v:group id="_x0000_s1027" style="width:3512820;left:0;height:165100;top:0;position:absolute;" coordsize="5532,271" coordorigin="3381,5582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style="width:0;left:3381;height:260;top:5583;position:absolute;" o:spid="_x0000_s1028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1" style="width:0;left:3693;height:260;top:5588;position:absolute;" o:spid="_x0000_s1029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2" style="width:0;left:3992;height:260;top:5588;position:absolute;" o:spid="_x0000_s1030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3" style="width:1;left:4299;height:260;top:5583;position:absolute;" o:spid="_x0000_s1031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4" style="width:0;left:4612;height:260;top:5583;position:absolute;" o:spid="_x0000_s1032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5" style="width:0;left:4919;height:260;top:5588;position:absolute;" o:spid="_x0000_s1033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6" style="width:0;left:5223;height:260;top:5588;position:absolute;" o:spid="_x0000_s1034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7" style="width:0;left:5535;height:260;top:5588;position:absolute;" o:spid="_x0000_s1035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8" style="width:0;left:5843;height:260;top:5593;position:absolute;" o:spid="_x0000_s1036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09" style="width:0;left:6149;height:260;top:5593;position:absolute;" o:spid="_x0000_s1037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0" style="width:0;left:6457;height:260;top:5587;position:absolute;" o:spid="_x0000_s1038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1" style="width:0;left:6764;height:260;top:5585;position:absolute;" o:spid="_x0000_s1039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2" style="width:0;left:7072;height:260;top:5582;position:absolute;" o:spid="_x0000_s1040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3" style="width:0;left:7375;height:260;top:5591;position:absolute;" o:spid="_x0000_s1041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4" style="width:0;left:7684;height:260;top:5592;position:absolute;" o:spid="_x0000_s1042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5" style="width:0;left:7991;height:260;top:5589;position:absolute;" o:spid="_x0000_s1043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6" style="width:0;left:8297;height:260;top:5589;position:absolute;" o:spid="_x0000_s1044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7" style="width:0;left:8606;height:260;top:5590;position:absolute;" o:spid="_x0000_s1045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v:shape id="AutoShape 118" style="width:0;left:8913;height:260;top:5591;position:absolute;" o:spid="_x0000_s1046" filled="f" stroked="t" strokecolor="#000000" strokeweight="0.25pt" o:spt="32" type="#_x0000_t32">
                          <v:fill/>
                          <v:stroke dashstyle="dash" filltype="solid"/>
                          <v:imagedata o:title=""/>
                          <w10:wrap type="none" anchorx="text" anchory="text"/>
                        </v:shape>
                        <w10:wrap type="none" anchorx="text" anchory="text"/>
                      </v:group>
                      <v:shape id="AutoShape 18" style="width:0;left:3703982;height:165100;top:0;position:absolute;" o:spid="_x0000_s1047" filled="f" stroked="t" strokecolor="#000000" strokeweight="0.25pt" o:spt="32" type="#_x0000_t32">
                        <v:fill/>
                        <v:stroke filltype="solid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cantSplit/>
          <w:trHeight w:val="536" w:hRule="exact"/>
        </w:trPr>
        <w:tc>
          <w:tcPr>
            <w:tcW w:w="184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536" w:hRule="exact"/>
        </w:trPr>
        <w:tc>
          <w:tcPr>
            <w:tcW w:w="1840" w:type="dxa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24"/>
                <w:fitText w:val="1446" w:id="3"/>
              </w:rPr>
              <w:t>法人等の種</w:t>
            </w:r>
            <w:r>
              <w:rPr>
                <w:rFonts w:hint="eastAsia"/>
                <w:spacing w:val="3"/>
                <w:fitText w:val="1446" w:id="3"/>
              </w:rPr>
              <w:t>別</w:t>
            </w:r>
          </w:p>
        </w:tc>
        <w:tc>
          <w:tcPr>
            <w:tcW w:w="7572" w:type="dxa"/>
            <w:gridSpan w:val="1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９．その他</w:t>
            </w:r>
          </w:p>
        </w:tc>
      </w:tr>
      <w:tr>
        <w:trPr>
          <w:cantSplit/>
          <w:trHeight w:val="268" w:hRule="exact"/>
        </w:trPr>
        <w:tc>
          <w:tcPr>
            <w:tcW w:w="4090" w:type="dxa"/>
            <w:gridSpan w:val="5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hidden="0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160655</wp:posOffset>
                      </wp:positionV>
                      <wp:extent cx="635" cy="161290"/>
                      <wp:effectExtent l="635" t="635" r="29845" b="10795"/>
                      <wp:wrapNone/>
                      <wp:docPr id="1048" name="AutoShap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AutoShape 6"/>
                            <wps:cNvCnPr/>
                            <wps:spPr>
                              <a:xfrm>
                                <a:off x="0" y="0"/>
                                <a:ext cx="635" cy="161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style="mso-wrap-distance-top:0pt;mso-wrap-distance-right:9pt;mso-wrap-distance-left:9pt;mso-wrap-distance-bottom:0pt;margin-top:12.65pt;margin-left:120.45pt;mso-position-horizontal-relative:text;mso-position-vertical-relative:text;position:absolute;height:12.7pt;width:5.e-002pt;z-index:24;" o:spid="_x0000_s1048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/>
                <w:spacing w:val="12"/>
                <w:fitText w:val="3570" w:id="4"/>
              </w:rPr>
              <w:t>認定証を交付した公安委員会の名</w:t>
            </w:r>
            <w:r>
              <w:rPr>
                <w:rFonts w:hint="eastAsia"/>
                <w:spacing w:val="5"/>
                <w:fitText w:val="3570" w:id="4"/>
              </w:rPr>
              <w:t>称</w:t>
            </w:r>
          </w:p>
        </w:tc>
        <w:tc>
          <w:tcPr>
            <w:tcW w:w="4401" w:type="dxa"/>
            <w:gridSpan w:val="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righ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8" behindDoc="0" locked="0" layoutInCell="1" hidden="0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155575</wp:posOffset>
                      </wp:positionV>
                      <wp:extent cx="635" cy="171450"/>
                      <wp:effectExtent l="635" t="635" r="29845" b="10795"/>
                      <wp:wrapNone/>
                      <wp:docPr id="1049" name="AutoShap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AutoShape 12"/>
                            <wps:cNvCnPr/>
                            <wps:spPr>
                              <a:xfrm>
                                <a:off x="0" y="0"/>
                                <a:ext cx="63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style="mso-wrap-distance-top:0pt;mso-wrap-distance-right:9pt;mso-wrap-distance-left:9pt;mso-wrap-distance-bottom:0pt;margin-top:12.25pt;margin-left:9.8000000000000007pt;mso-position-horizontal-relative:text;mso-position-vertical-relative:text;position:absolute;height:13.5pt;width:5.e-002pt;z-index:28;" o:spid="_x0000_s1049" o:allowincell="t" o:allowoverlap="t" filled="f" stroked="t" strokecolor="#000000" strokeweight="0.2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color="000000" w:sz="8" w:space="0"/>
              <w:left w:val="dotted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8" w:space="0"/>
              <w:left w:val="dotted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1840" w:type="dxa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24"/>
                <w:fitText w:val="1446" w:id="5"/>
              </w:rPr>
              <w:t>認定証の番</w:t>
            </w:r>
            <w:r>
              <w:rPr>
                <w:rFonts w:hint="eastAsia"/>
                <w:spacing w:val="3"/>
                <w:fitText w:val="1446" w:id="5"/>
              </w:rPr>
              <w:t>号</w:t>
            </w:r>
          </w:p>
        </w:tc>
        <w:tc>
          <w:tcPr>
            <w:tcW w:w="7572" w:type="dxa"/>
            <w:gridSpan w:val="1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54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hidden="0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-10795</wp:posOffset>
                      </wp:positionV>
                      <wp:extent cx="0" cy="160655"/>
                      <wp:effectExtent l="635" t="0" r="29845" b="10160"/>
                      <wp:wrapNone/>
                      <wp:docPr id="1050" name="AutoShap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0" name="AutoShape 7"/>
                            <wps:cNvCnPr/>
                            <wps:spPr>
                              <a:xfrm>
                                <a:off x="0" y="0"/>
                                <a:ext cx="0" cy="160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style="mso-wrap-distance-top:0pt;mso-wrap-distance-right:9pt;mso-wrap-distance-left:9pt;mso-wrap-distance-bottom:0pt;margin-top:-0.85pt;margin-left:45.2pt;mso-position-horizontal-relative:text;mso-position-vertical-relative:text;position:absolute;height:12.65pt;width:0pt;z-index:25;" o:spid="_x0000_s1050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7" behindDoc="0" locked="0" layoutInCell="1" hidden="0" allowOverlap="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-5080</wp:posOffset>
                      </wp:positionV>
                      <wp:extent cx="635" cy="160020"/>
                      <wp:effectExtent l="635" t="635" r="29845" b="10795"/>
                      <wp:wrapNone/>
                      <wp:docPr id="1051" name="AutoShap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AutoShape 10"/>
                            <wps:cNvCnPr/>
                            <wps:spPr>
                              <a:xfrm>
                                <a:off x="0" y="0"/>
                                <a:ext cx="635" cy="160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style="mso-wrap-distance-top:0pt;mso-wrap-distance-right:9pt;mso-wrap-distance-left:9pt;mso-wrap-distance-bottom:0pt;margin-top:-0.4pt;margin-left:91.4pt;mso-position-horizontal-relative:text;mso-position-vertical-relative:text;position:absolute;height:12.6pt;width:5.e-002pt;z-index:27;" o:spid="_x0000_s1051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6" behindDoc="0" locked="0" layoutInCell="1" hidden="0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-8255</wp:posOffset>
                      </wp:positionV>
                      <wp:extent cx="635" cy="163830"/>
                      <wp:effectExtent l="635" t="635" r="29845" b="8890"/>
                      <wp:wrapNone/>
                      <wp:docPr id="1052" name="AutoShap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AutoShape 9"/>
                            <wps:cNvCnPr/>
                            <wps:spPr>
                              <a:xfrm>
                                <a:off x="0" y="0"/>
                                <a:ext cx="635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style="mso-wrap-distance-top:0pt;mso-wrap-distance-right:9pt;mso-wrap-distance-left:9pt;mso-wrap-distance-bottom:0pt;margin-top:-0.65pt;margin-left:76.3pt;mso-position-horizontal-relative:text;mso-position-vertical-relative:text;position:absolute;height:12.9pt;width:5.e-002pt;z-index:26;" o:spid="_x0000_s1052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9" behindDoc="0" locked="0" layoutInCell="1" hidden="0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0</wp:posOffset>
                      </wp:positionV>
                      <wp:extent cx="635" cy="147320"/>
                      <wp:effectExtent l="635" t="635" r="29845" b="10795"/>
                      <wp:wrapNone/>
                      <wp:docPr id="1053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AutoShape 5"/>
                            <wps:cNvCnPr/>
                            <wps:spPr>
                              <a:xfrm>
                                <a:off x="0" y="0"/>
                                <a:ext cx="635" cy="147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style="mso-wrap-distance-top:0pt;mso-wrap-distance-right:9pt;mso-wrap-distance-left:9pt;mso-wrap-distance-bottom:0pt;margin-top:0pt;margin-left:13.3pt;mso-position-horizontal-relative:text;mso-position-vertical-relative:text;position:absolute;height:11.6pt;width:5.e-002pt;z-index:29;" o:spid="_x0000_s1053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30" behindDoc="0" locked="0" layoutInCell="1" hidden="0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-4445</wp:posOffset>
                      </wp:positionV>
                      <wp:extent cx="635" cy="149860"/>
                      <wp:effectExtent l="635" t="635" r="29845" b="9525"/>
                      <wp:wrapNone/>
                      <wp:docPr id="1054" name="Auto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4" name="AutoShape 8"/>
                            <wps:cNvCnPr/>
                            <wps:spPr>
                              <a:xfrm>
                                <a:off x="0" y="0"/>
                                <a:ext cx="635" cy="149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style="mso-wrap-distance-top:0pt;mso-wrap-distance-right:9pt;mso-wrap-distance-left:9pt;mso-wrap-distance-bottom:0pt;margin-top:-0.35pt;margin-left:59.5pt;mso-position-horizontal-relative:text;mso-position-vertical-relative:text;position:absolute;height:11.8pt;width:5.e-002pt;z-index:30;" o:spid="_x0000_s1054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31" behindDoc="0" locked="0" layoutInCell="1" hidden="0" allowOverlap="1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-1905</wp:posOffset>
                      </wp:positionV>
                      <wp:extent cx="635" cy="159385"/>
                      <wp:effectExtent l="635" t="635" r="29845" b="8890"/>
                      <wp:wrapNone/>
                      <wp:docPr id="1055" name="AutoShap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5" name="AutoShape 11"/>
                            <wps:cNvCnPr/>
                            <wps:spPr>
                              <a:xfrm>
                                <a:off x="0" y="0"/>
                                <a:ext cx="635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style="mso-wrap-distance-top:0pt;mso-wrap-distance-right:9pt;mso-wrap-distance-left:9pt;mso-wrap-distance-bottom:0pt;margin-top:-0.15pt;margin-left:106.1pt;mso-position-horizontal-relative:text;mso-position-vertical-relative:text;position:absolute;height:12.55pt;width:5.e-002pt;z-index:31;" o:spid="_x0000_s1055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33" behindDoc="0" locked="0" layoutInCell="1" hidden="0" allowOverlap="1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635" t="0" r="29845" b="10160"/>
                      <wp:wrapNone/>
                      <wp:docPr id="1056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6" name="AutoShape 18"/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12.55pt;margin-left:106.15pt;mso-position-horizontal-relative:text;mso-position-vertical-relative:text;position:absolute;height:13.5pt;width:0pt;z-index:33;" o:spid="_x0000_s1056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cantSplit/>
          <w:trHeight w:val="268" w:hRule="exact"/>
        </w:trPr>
        <w:tc>
          <w:tcPr>
            <w:tcW w:w="1840" w:type="dxa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24"/>
                <w:fitText w:val="1446" w:id="6"/>
              </w:rPr>
              <w:t>廃止の年月</w:t>
            </w:r>
            <w:r>
              <w:rPr>
                <w:rFonts w:hint="eastAsia"/>
                <w:spacing w:val="3"/>
                <w:fitText w:val="1446" w:id="6"/>
              </w:rPr>
              <w:t>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40"/>
              </w:rPr>
            </w:pPr>
            <w:r>
              <w:rPr>
                <w:rFonts w:hint="eastAsia"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32" behindDoc="0" locked="0" layoutInCell="1" hidden="0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635" t="0" r="29845" b="10160"/>
                      <wp:wrapNone/>
                      <wp:docPr id="1057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7" name="AutoShape 18"/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-0.55000000000000004pt;margin-left:13.55pt;mso-position-horizontal-relative:text;mso-position-vertical-relative:text;position:absolute;height:13.5pt;width:0pt;z-index:32;" o:spid="_x0000_s1057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40"/>
              </w:rPr>
            </w:pPr>
            <w:r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40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40"/>
              </w:rPr>
            </w:pPr>
            <w:r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40"/>
              </w:rPr>
            </w:pPr>
            <w:r>
              <w:rPr>
                <w:rFonts w:hint="eastAsia"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34" behindDoc="0" locked="0" layoutInCell="1" hidden="0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-6350</wp:posOffset>
                      </wp:positionV>
                      <wp:extent cx="0" cy="171450"/>
                      <wp:effectExtent l="635" t="0" r="29845" b="10160"/>
                      <wp:wrapNone/>
                      <wp:docPr id="1058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8" name="AutoShape 18"/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-0.5pt;margin-left:13.7pt;mso-position-horizontal-relative:text;mso-position-vertical-relative:text;position:absolute;height:13.5pt;width:0pt;z-index:34;" o:spid="_x0000_s1058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412" w:hRule="exact"/>
        </w:trPr>
        <w:tc>
          <w:tcPr>
            <w:tcW w:w="184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55"/>
                <w:fitText w:val="1446" w:id="7"/>
              </w:rPr>
              <w:t>廃止の事</w:t>
            </w:r>
            <w:r>
              <w:rPr>
                <w:rFonts w:hint="eastAsia"/>
                <w:spacing w:val="3"/>
                <w:fitText w:val="1446" w:id="7"/>
              </w:rPr>
              <w:t>由</w:t>
            </w:r>
          </w:p>
        </w:tc>
        <w:tc>
          <w:tcPr>
            <w:tcW w:w="75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270" w:lineRule="exact"/>
        <w:rPr>
          <w:rFonts w:hint="default"/>
        </w:rPr>
      </w:pP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eastAsia"/>
        </w:rPr>
        <w:t>記載要領</w:t>
      </w: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eastAsia"/>
        </w:rPr>
        <w:t>　　１　※印欄には、記載しないこと。</w:t>
      </w: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eastAsia"/>
        </w:rPr>
        <w:t>　　２　数字を付した欄は、該当する数字を○で囲むこと。</w:t>
      </w: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wordWrap w:val="0"/>
        <w:spacing w:line="27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用紙の大きさは、日本産業規格Ａ４とする。</w:t>
      </w:r>
    </w:p>
    <w:p>
      <w:pPr>
        <w:pStyle w:val="0"/>
        <w:wordWrap w:val="0"/>
        <w:spacing w:line="270" w:lineRule="exact"/>
        <w:rPr>
          <w:rFonts w:hint="default"/>
        </w:rPr>
      </w:pPr>
    </w:p>
    <w:sectPr>
      <w:type w:val="nextColumn"/>
      <w:pgSz w:w="11905" w:h="16837"/>
      <w:pgMar w:top="1247" w:right="1247" w:bottom="1247" w:left="1247" w:header="1134" w:footer="851" w:gutter="0"/>
      <w:cols w:space="720"/>
      <w:textDirection w:val="lrTb"/>
      <w:docGrid w:linePitch="272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43">
          <o:proxy start="" idref="#_x0000_s0" connectloc="-1"/>
          <o:proxy end="" idref="#_x0000_s0" connectloc="-1"/>
        </o:r>
        <o:r id="V:Rule6" type="connector" idref="#_x0000_s1057">
          <o:proxy start="" idref="#_x0000_s0" connectloc="-1"/>
          <o:proxy end="" idref="#_x0000_s0" connectloc="-1"/>
        </o:r>
        <o:r id="V:Rule8" type="connector" idref="#_x0000_s1040">
          <o:proxy start="" idref="#_x0000_s0" connectloc="-1"/>
          <o:proxy end="" idref="#_x0000_s0" connectloc="-1"/>
        </o:r>
        <o:r id="V:Rule10" type="connector" idref="#_x0000_s1054">
          <o:proxy start="" idref="#_x0000_s0" connectloc="-1"/>
          <o:proxy end="" idref="#_x0000_s0" connectloc="-1"/>
        </o:r>
        <o:r id="V:Rule12" type="connector" idref="#_x0000_s1037">
          <o:proxy start="" idref="#_x0000_s0" connectloc="-1"/>
          <o:proxy end="" idref="#_x0000_s0" connectloc="-1"/>
        </o:r>
        <o:r id="V:Rule14" type="connector" idref="#_x0000_s1051">
          <o:proxy start="" idref="#_x0000_s0" connectloc="-1"/>
          <o:proxy end="" idref="#_x0000_s0" connectloc="-1"/>
        </o:r>
        <o:r id="V:Rule16" type="connector" idref="#_x0000_s1034">
          <o:proxy start="" idref="#_x0000_s0" connectloc="-1"/>
          <o:proxy end="" idref="#_x0000_s0" connectloc="-1"/>
        </o:r>
        <o:r id="V:Rule18" type="connector" idref="#_x0000_s1048">
          <o:proxy start="" idref="#_x0000_s0" connectloc="-1"/>
          <o:proxy end="" idref="#_x0000_s0" connectloc="-1"/>
        </o:r>
        <o:r id="V:Rule20" type="connector" idref="#_x0000_s1031">
          <o:proxy start="" idref="#_x0000_s0" connectloc="-1"/>
          <o:proxy end="" idref="#_x0000_s0" connectloc="-1"/>
        </o:r>
        <o:r id="V:Rule22" type="connector" idref="#_x0000_s1045">
          <o:proxy start="" idref="#_x0000_s0" connectloc="-1"/>
          <o:proxy end="" idref="#_x0000_s0" connectloc="-1"/>
        </o:r>
        <o:r id="V:Rule24" type="connector" idref="#_x0000_s1028">
          <o:proxy start="" idref="#_x0000_s0" connectloc="-1"/>
          <o:proxy end="" idref="#_x0000_s0" connectloc="-1"/>
        </o:r>
        <o:r id="V:Rule26" type="connector" idref="#_x0000_s1042">
          <o:proxy start="" idref="#_x0000_s0" connectloc="-1"/>
          <o:proxy end="" idref="#_x0000_s0" connectloc="-1"/>
        </o:r>
        <o:r id="V:Rule28" type="connector" idref="#_x0000_s1056">
          <o:proxy start="" idref="#_x0000_s0" connectloc="-1"/>
          <o:proxy end="" idref="#_x0000_s0" connectloc="-1"/>
        </o:r>
        <o:r id="V:Rule30" type="connector" idref="#_x0000_s1039">
          <o:proxy start="" idref="#_x0000_s0" connectloc="-1"/>
          <o:proxy end="" idref="#_x0000_s0" connectloc="-1"/>
        </o:r>
        <o:r id="V:Rule32" type="connector" idref="#_x0000_s1053">
          <o:proxy start="" idref="#_x0000_s0" connectloc="-1"/>
          <o:proxy end="" idref="#_x0000_s0" connectloc="-1"/>
        </o:r>
        <o:r id="V:Rule34" type="connector" idref="#_x0000_s1036">
          <o:proxy start="" idref="#_x0000_s0" connectloc="-1"/>
          <o:proxy end="" idref="#_x0000_s0" connectloc="-1"/>
        </o:r>
        <o:r id="V:Rule36" type="connector" idref="#_x0000_s1050">
          <o:proxy start="" idref="#_x0000_s0" connectloc="-1"/>
          <o:proxy end="" idref="#_x0000_s0" connectloc="-1"/>
        </o:r>
        <o:r id="V:Rule38" type="connector" idref="#_x0000_s1033">
          <o:proxy start="" idref="#_x0000_s0" connectloc="-1"/>
          <o:proxy end="" idref="#_x0000_s0" connectloc="-1"/>
        </o:r>
        <o:r id="V:Rule40" type="connector" idref="#_x0000_s1047">
          <o:proxy start="" idref="#_x0000_s0" connectloc="-1"/>
          <o:proxy end="" idref="#_x0000_s0" connectloc="-1"/>
        </o:r>
        <o:r id="V:Rule42" type="connector" idref="#_x0000_s1030">
          <o:proxy start="" idref="#_x0000_s0" connectloc="-1"/>
          <o:proxy end="" idref="#_x0000_s0" connectloc="-1"/>
        </o:r>
        <o:r id="V:Rule44" type="connector" idref="#_x0000_s1044">
          <o:proxy start="" idref="#_x0000_s0" connectloc="-1"/>
          <o:proxy end="" idref="#_x0000_s0" connectloc="-1"/>
        </o:r>
        <o:r id="V:Rule48" type="connector" idref="#_x0000_s1058">
          <o:proxy start="" idref="#_x0000_s0" connectloc="-1"/>
          <o:proxy end="" idref="#_x0000_s0" connectloc="-1"/>
        </o:r>
        <o:r id="V:Rule50" type="connector" idref="#_x0000_s1041">
          <o:proxy start="" idref="#_x0000_s0" connectloc="-1"/>
          <o:proxy end="" idref="#_x0000_s0" connectloc="-1"/>
        </o:r>
        <o:r id="V:Rule52" type="connector" idref="#_x0000_s1055">
          <o:proxy start="" idref="#_x0000_s0" connectloc="-1"/>
          <o:proxy end="" idref="#_x0000_s0" connectloc="-1"/>
        </o:r>
        <o:r id="V:Rule54" type="connector" idref="#_x0000_s1038">
          <o:proxy start="" idref="#_x0000_s0" connectloc="-1"/>
          <o:proxy end="" idref="#_x0000_s0" connectloc="-1"/>
        </o:r>
        <o:r id="V:Rule56" type="connector" idref="#_x0000_s1052">
          <o:proxy start="" idref="#_x0000_s0" connectloc="-1"/>
          <o:proxy end="" idref="#_x0000_s0" connectloc="-1"/>
        </o:r>
        <o:r id="V:Rule58" type="connector" idref="#_x0000_s1035">
          <o:proxy start="" idref="#_x0000_s0" connectloc="-1"/>
          <o:proxy end="" idref="#_x0000_s0" connectloc="-1"/>
        </o:r>
        <o:r id="V:Rule60" type="connector" idref="#_x0000_s1049">
          <o:proxy start="" idref="#_x0000_s0" connectloc="-1"/>
          <o:proxy end="" idref="#_x0000_s0" connectloc="-1"/>
        </o:r>
        <o:r id="V:Rule62" type="connector" idref="#_x0000_s1032">
          <o:proxy start="" idref="#_x0000_s0" connectloc="-1"/>
          <o:proxy end="" idref="#_x0000_s0" connectloc="-1"/>
        </o:r>
        <o:r id="V:Rule64" type="connector" idref="#_x0000_s1046">
          <o:proxy start="" idref="#_x0000_s0" connectloc="-1"/>
          <o:proxy end="" idref="#_x0000_s0" connectloc="-1"/>
        </o:r>
        <o:r id="V:Rule66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70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Balloon Text"/>
    <w:basedOn w:val="0"/>
    <w:next w:val="17"/>
    <w:link w:val="18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255</Words>
  <Characters>585</Characters>
  <Application>JUST Note</Application>
  <Lines>4</Lines>
  <Paragraphs>1</Paragraphs>
  <CharactersWithSpaces>839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2020-12-24T04:26:00Z</dcterms:created>
  <dcterms:modified xsi:type="dcterms:W3CDTF">2022-06-30T04:16:21Z</dcterms:modified>
  <cp:revision>1</cp:revision>
</cp:coreProperties>
</file>