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ind w:left="1" w:leftChars="-62" w:hanging="139" w:hangingChars="65"/>
        <w:rPr>
          <w:rFonts w:hint="default"/>
          <w:sz w:val="20"/>
        </w:rPr>
      </w:pPr>
      <w:bookmarkStart w:id="0" w:name="_GoBack"/>
      <w:bookmarkEnd w:id="0"/>
      <w:r>
        <w:rPr>
          <w:rFonts w:hint="eastAsia"/>
          <w:b w:val="1"/>
          <w:sz w:val="20"/>
        </w:rPr>
        <w:t>　別記様式第</w:t>
      </w:r>
      <w:r>
        <w:rPr>
          <w:rFonts w:hint="eastAsia"/>
          <w:b w:val="1"/>
          <w:sz w:val="20"/>
        </w:rPr>
        <w:t>28</w:t>
      </w:r>
      <w:r>
        <w:rPr>
          <w:rFonts w:hint="eastAsia"/>
          <w:b w:val="1"/>
          <w:sz w:val="20"/>
        </w:rPr>
        <w:t>号</w:t>
      </w:r>
      <w:r>
        <w:rPr>
          <w:rFonts w:hint="eastAsia"/>
          <w:sz w:val="20"/>
        </w:rPr>
        <w:t>（第</w:t>
      </w:r>
      <w:r>
        <w:rPr>
          <w:rFonts w:hint="eastAsia"/>
          <w:sz w:val="20"/>
        </w:rPr>
        <w:t>54</w:t>
      </w:r>
      <w:r>
        <w:rPr>
          <w:rFonts w:hint="eastAsia"/>
          <w:sz w:val="20"/>
        </w:rPr>
        <w:t>条関係）</w:t>
      </w:r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33"/>
        <w:gridCol w:w="1948"/>
        <w:gridCol w:w="6471"/>
      </w:tblGrid>
      <w:tr>
        <w:trPr>
          <w:trHeight w:val="1477" w:hRule="atLeast"/>
        </w:trPr>
        <w:tc>
          <w:tcPr>
            <w:tcW w:w="8952" w:type="dxa"/>
            <w:gridSpan w:val="3"/>
            <w:vAlign w:val="top"/>
          </w:tcPr>
          <w:p>
            <w:pPr>
              <w:pStyle w:val="0"/>
              <w:snapToGrid w:val="0"/>
              <w:spacing w:line="311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その１</w:t>
            </w:r>
          </w:p>
          <w:p>
            <w:pPr>
              <w:pStyle w:val="0"/>
              <w:snapToGrid w:val="0"/>
              <w:spacing w:line="34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営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業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の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方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法</w:t>
            </w:r>
          </w:p>
          <w:p>
            <w:pPr>
              <w:pStyle w:val="0"/>
              <w:snapToGrid w:val="0"/>
              <w:spacing w:line="34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（無店舗型性風俗特殊営業）</w:t>
            </w:r>
          </w:p>
          <w:p>
            <w:pPr>
              <w:pStyle w:val="0"/>
              <w:snapToGrid w:val="0"/>
              <w:spacing w:before="143" w:beforeLines="50" w:beforeAutospacing="0" w:after="143" w:afterLines="50" w:afterAutospacing="0" w:line="340" w:lineRule="exact"/>
              <w:rPr>
                <w:rFonts w:hint="default"/>
                <w:sz w:val="24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125"/>
                <w:sz w:val="20"/>
                <w:fitText w:val="2450" w:id="1"/>
              </w:rPr>
              <w:t>氏名又は名</w:t>
            </w:r>
            <w:r>
              <w:rPr>
                <w:rFonts w:hint="eastAsia"/>
                <w:spacing w:val="67"/>
                <w:sz w:val="20"/>
                <w:fitText w:val="2450" w:id="1"/>
              </w:rPr>
              <w:t>称</w:t>
            </w:r>
          </w:p>
          <w:p>
            <w:pPr>
              <w:pStyle w:val="0"/>
              <w:snapToGrid w:val="0"/>
              <w:spacing w:line="223" w:lineRule="exact"/>
              <w:ind w:left="2563" w:hanging="2563" w:hangingChars="1205"/>
              <w:rPr>
                <w:rFonts w:hint="default"/>
                <w:spacing w:val="20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7"/>
                <w:w w:val="96"/>
                <w:sz w:val="20"/>
                <w:fitText w:val="2444" w:id="2"/>
              </w:rPr>
              <w:t>広告又は宣伝をする場合</w:t>
            </w:r>
            <w:r>
              <w:rPr>
                <w:rFonts w:hint="eastAsia"/>
                <w:spacing w:val="1"/>
                <w:w w:val="96"/>
                <w:sz w:val="20"/>
                <w:fitText w:val="2444" w:id="2"/>
              </w:rPr>
              <w:t>に</w:t>
            </w:r>
          </w:p>
          <w:p>
            <w:pPr>
              <w:pStyle w:val="0"/>
              <w:snapToGrid w:val="0"/>
              <w:spacing w:line="223" w:lineRule="exact"/>
              <w:ind w:left="114" w:hanging="114" w:hangingChars="45"/>
              <w:rPr>
                <w:rFonts w:hint="default"/>
                <w:spacing w:val="-2"/>
                <w:sz w:val="20"/>
              </w:rPr>
            </w:pPr>
            <w:r>
              <w:rPr>
                <w:rFonts w:hint="eastAsia"/>
                <w:spacing w:val="20"/>
                <w:sz w:val="20"/>
              </w:rPr>
              <w:t xml:space="preserve"> </w:t>
            </w:r>
            <w:r>
              <w:rPr>
                <w:rFonts w:hint="eastAsia"/>
                <w:spacing w:val="125"/>
                <w:sz w:val="20"/>
                <w:fitText w:val="2450" w:id="3"/>
              </w:rPr>
              <w:t>使用する呼</w:t>
            </w:r>
            <w:r>
              <w:rPr>
                <w:rFonts w:hint="eastAsia"/>
                <w:spacing w:val="67"/>
                <w:sz w:val="20"/>
                <w:fitText w:val="2450" w:id="3"/>
              </w:rPr>
              <w:t>称</w:t>
            </w:r>
          </w:p>
          <w:p>
            <w:pPr>
              <w:pStyle w:val="0"/>
              <w:snapToGrid w:val="0"/>
              <w:spacing w:before="143" w:beforeLines="50" w:beforeAutospacing="0" w:after="143" w:afterLines="50" w:afterAutospacing="0" w:line="24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87"/>
                <w:sz w:val="20"/>
                <w:fitText w:val="2450" w:id="4"/>
              </w:rPr>
              <w:t>事務所の所在</w:t>
            </w:r>
            <w:r>
              <w:rPr>
                <w:rFonts w:hint="eastAsia"/>
                <w:spacing w:val="3"/>
                <w:sz w:val="20"/>
                <w:fitText w:val="2450" w:id="4"/>
              </w:rPr>
              <w:t>地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pacing w:val="-12"/>
                <w:sz w:val="20"/>
              </w:rPr>
              <w:t>無店舗型性</w:t>
            </w:r>
            <w:r>
              <w:rPr>
                <w:rFonts w:hint="eastAsia"/>
                <w:snapToGrid w:val="0"/>
                <w:spacing w:val="-12"/>
                <w:sz w:val="20"/>
              </w:rPr>
              <w:t>風俗特殊営業の種別</w:t>
            </w:r>
            <w:r>
              <w:rPr>
                <w:rFonts w:hint="eastAsia"/>
                <w:sz w:val="20"/>
              </w:rPr>
              <w:t>　　　　法第２条第７項第　　号の営業</w:t>
            </w:r>
          </w:p>
        </w:tc>
      </w:tr>
      <w:tr>
        <w:trPr>
          <w:trHeight w:val="343" w:hRule="atLeast"/>
        </w:trPr>
        <w:tc>
          <w:tcPr>
            <w:tcW w:w="533" w:type="dxa"/>
            <w:vMerge w:val="restart"/>
            <w:textDirection w:val="tbRlV"/>
            <w:vAlign w:val="top"/>
          </w:tcPr>
          <w:p>
            <w:pPr>
              <w:pStyle w:val="0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広告又は宣伝の態様</w:t>
            </w:r>
          </w:p>
        </w:tc>
        <w:tc>
          <w:tcPr>
            <w:tcW w:w="1948" w:type="dxa"/>
            <w:vMerge w:val="restart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pacing w:val="50"/>
                <w:sz w:val="20"/>
                <w:fitText w:val="1704" w:id="5"/>
              </w:rPr>
              <w:t>広告又は宣</w:t>
            </w:r>
            <w:r>
              <w:rPr>
                <w:rFonts w:hint="eastAsia"/>
                <w:spacing w:val="2"/>
                <w:sz w:val="20"/>
                <w:fitText w:val="1704" w:id="5"/>
              </w:rPr>
              <w:t>伝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pacing w:val="276"/>
                <w:sz w:val="20"/>
                <w:fitText w:val="1704" w:id="6"/>
              </w:rPr>
              <w:t>の方</w:t>
            </w:r>
            <w:r>
              <w:rPr>
                <w:rFonts w:hint="eastAsia"/>
                <w:spacing w:val="22"/>
                <w:sz w:val="20"/>
                <w:fitText w:val="1704" w:id="6"/>
              </w:rPr>
              <w:t>法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</w:t>
            </w:r>
            <w:r>
              <w:rPr>
                <w:rFonts w:hint="eastAsia"/>
                <w:spacing w:val="-8"/>
                <w:sz w:val="20"/>
              </w:rPr>
              <w:t>する　　②しない</w:t>
            </w:r>
          </w:p>
        </w:tc>
      </w:tr>
      <w:tr>
        <w:trPr>
          <w:trHeight w:val="1380" w:hRule="atLeast"/>
        </w:trPr>
        <w:tc>
          <w:tcPr>
            <w:tcW w:w="533" w:type="dxa"/>
            <w:vMerge w:val="continue"/>
            <w:textDirection w:val="tbRlV"/>
            <w:vAlign w:val="top"/>
          </w:tcPr>
          <w:p>
            <w:pPr>
              <w:pStyle w:val="0"/>
              <w:ind w:left="113" w:right="113"/>
              <w:rPr>
                <w:rFonts w:hint="default"/>
                <w:sz w:val="20"/>
              </w:rPr>
            </w:pPr>
          </w:p>
        </w:tc>
        <w:tc>
          <w:tcPr>
            <w:tcW w:w="1948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①　広告物の表示　（場所：　　　　　　　　　　　　　　　　　）</w:t>
            </w:r>
          </w:p>
          <w:p>
            <w:pPr>
              <w:pStyle w:val="0"/>
              <w:rPr>
                <w:rFonts w:hint="default"/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②　新聞・雑誌　　（広告の頻度：　　　　　　　　　　　　　　）</w:t>
            </w:r>
          </w:p>
          <w:p>
            <w:pPr>
              <w:pStyle w:val="0"/>
              <w:rPr>
                <w:rFonts w:hint="default"/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③　インターネット（ＵＲＬ：　　　　　　　　　　　　　　　　）</w:t>
            </w:r>
          </w:p>
          <w:p>
            <w:pPr>
              <w:pStyle w:val="0"/>
              <w:rPr>
                <w:rFonts w:hint="default"/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④　割引券、ビラ等の頒布（場所：　　　　　　　　　　　　　　）</w:t>
            </w:r>
          </w:p>
          <w:p>
            <w:pPr>
              <w:pStyle w:val="0"/>
              <w:rPr>
                <w:rFonts w:hint="default"/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⑤　その他　　　　（　　　　　　　　　　　　　　　　　　　　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⑥　広告又は宣伝はしない</w:t>
            </w:r>
          </w:p>
        </w:tc>
      </w:tr>
      <w:tr>
        <w:trPr>
          <w:trHeight w:val="1435" w:hRule="atLeast"/>
        </w:trPr>
        <w:tc>
          <w:tcPr>
            <w:tcW w:w="533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94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広告又は宣伝を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するときに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１８歳未満の者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の利用禁止を明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らかにする方法</w:t>
            </w: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527" w:hRule="atLeast"/>
        </w:trPr>
        <w:tc>
          <w:tcPr>
            <w:tcW w:w="2481" w:type="dxa"/>
            <w:gridSpan w:val="2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日本国籍を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有しない者を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従業者として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使用すること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646" w:hRule="atLeast"/>
        </w:trPr>
        <w:tc>
          <w:tcPr>
            <w:tcW w:w="2481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①の場合：その者の従事する業務の内容（具体的に）</w:t>
            </w:r>
          </w:p>
        </w:tc>
      </w:tr>
      <w:tr>
        <w:trPr>
          <w:trHeight w:val="586" w:hRule="atLeast"/>
        </w:trPr>
        <w:tc>
          <w:tcPr>
            <w:tcW w:w="2481" w:type="dxa"/>
            <w:gridSpan w:val="2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１８歳未満の者を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従業者として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使用すること</w:t>
            </w:r>
          </w:p>
        </w:tc>
        <w:tc>
          <w:tcPr>
            <w:tcW w:w="647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599" w:hRule="atLeast"/>
        </w:trPr>
        <w:tc>
          <w:tcPr>
            <w:tcW w:w="2481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①の場合：その者の従事する業務の内容（具体的に）</w:t>
            </w:r>
          </w:p>
        </w:tc>
      </w:tr>
      <w:tr>
        <w:trPr>
          <w:trHeight w:val="1619" w:hRule="atLeast"/>
        </w:trPr>
        <w:tc>
          <w:tcPr>
            <w:tcW w:w="2481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役務提供の態様</w:t>
            </w:r>
          </w:p>
        </w:tc>
        <w:tc>
          <w:tcPr>
            <w:tcW w:w="6471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67"/>
        <w:gridCol w:w="6485"/>
      </w:tblGrid>
      <w:tr>
        <w:trPr>
          <w:trHeight w:val="585" w:hRule="atLeast"/>
        </w:trPr>
        <w:tc>
          <w:tcPr>
            <w:tcW w:w="8952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その２　</w:t>
            </w:r>
            <w:r>
              <w:rPr>
                <w:rFonts w:hint="eastAsia"/>
                <w:spacing w:val="12"/>
                <w:sz w:val="20"/>
              </w:rPr>
              <w:t>(</w:t>
            </w:r>
            <w:r>
              <w:rPr>
                <w:rFonts w:hint="eastAsia"/>
                <w:spacing w:val="12"/>
                <w:sz w:val="20"/>
              </w:rPr>
              <w:t>法第２条第７項第１号の営業を営む場合において、受付所を設ける場合</w:t>
            </w:r>
            <w:r>
              <w:rPr>
                <w:rFonts w:hint="eastAsia"/>
                <w:spacing w:val="12"/>
                <w:sz w:val="20"/>
              </w:rPr>
              <w:t>)</w:t>
            </w:r>
          </w:p>
        </w:tc>
      </w:tr>
      <w:tr>
        <w:trPr>
          <w:trHeight w:val="432" w:hRule="atLeast"/>
        </w:trPr>
        <w:tc>
          <w:tcPr>
            <w:tcW w:w="2467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営業時間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</w:tc>
        <w:tc>
          <w:tcPr>
            <w:tcW w:w="648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午前　　　　　　　　　午前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時　　　分から　　　　時　　　分まで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午後　　　　　　　　　午後</w:t>
            </w:r>
          </w:p>
        </w:tc>
      </w:tr>
      <w:tr>
        <w:trPr>
          <w:trHeight w:val="432" w:hRule="atLeast"/>
        </w:trPr>
        <w:tc>
          <w:tcPr>
            <w:tcW w:w="2467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受付所の入口におけ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る</w:t>
            </w:r>
            <w:r>
              <w:rPr>
                <w:rFonts w:hint="eastAsia"/>
                <w:sz w:val="20"/>
              </w:rPr>
              <w:t>18</w:t>
            </w:r>
            <w:r>
              <w:rPr>
                <w:rFonts w:hint="eastAsia"/>
                <w:sz w:val="20"/>
              </w:rPr>
              <w:t>歳未満の者の</w:t>
            </w: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立入禁止の表示方法</w:t>
            </w:r>
          </w:p>
        </w:tc>
        <w:tc>
          <w:tcPr>
            <w:tcW w:w="648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32" w:hRule="atLeast"/>
        </w:trPr>
        <w:tc>
          <w:tcPr>
            <w:tcW w:w="246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酒類の提供</w:t>
            </w:r>
          </w:p>
        </w:tc>
        <w:tc>
          <w:tcPr>
            <w:tcW w:w="648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331" w:hRule="atLeast"/>
        </w:trPr>
        <w:tc>
          <w:tcPr>
            <w:tcW w:w="246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85" w:type="dxa"/>
            <w:vAlign w:val="top"/>
          </w:tcPr>
          <w:p>
            <w:pPr>
              <w:pStyle w:val="0"/>
              <w:ind w:left="1064" w:hanging="1064" w:hangingChars="5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</w:t>
            </w:r>
            <w:r>
              <w:rPr>
                <w:rFonts w:hint="eastAsia"/>
                <w:spacing w:val="-8"/>
                <w:sz w:val="20"/>
              </w:rPr>
              <w:t>提供する酒類の種類、提供の方法及び２０歳未満の者への酒類の提供を防止する方法</w:t>
            </w:r>
          </w:p>
        </w:tc>
      </w:tr>
      <w:tr>
        <w:trPr>
          <w:trHeight w:val="419" w:hRule="atLeast"/>
        </w:trPr>
        <w:tc>
          <w:tcPr>
            <w:tcW w:w="2467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受付所において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他の営業を</w:t>
            </w: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兼業すること</w:t>
            </w:r>
          </w:p>
        </w:tc>
        <w:tc>
          <w:tcPr>
            <w:tcW w:w="648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①する　　②しない</w:t>
            </w:r>
          </w:p>
        </w:tc>
      </w:tr>
      <w:tr>
        <w:trPr>
          <w:trHeight w:val="1295" w:hRule="atLeast"/>
        </w:trPr>
        <w:tc>
          <w:tcPr>
            <w:tcW w:w="246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485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①の場合：当該兼業する営業の内容</w:t>
            </w:r>
          </w:p>
        </w:tc>
      </w:tr>
    </w:tbl>
    <w:p>
      <w:pPr>
        <w:pStyle w:val="0"/>
        <w:spacing w:line="260" w:lineRule="exact"/>
        <w:rPr>
          <w:rFonts w:hint="default"/>
          <w:sz w:val="20"/>
        </w:rPr>
      </w:pPr>
      <w:r>
        <w:rPr>
          <w:rFonts w:hint="eastAsia"/>
          <w:sz w:val="20"/>
        </w:rPr>
        <w:t>備考</w:t>
      </w:r>
    </w:p>
    <w:p>
      <w:pPr>
        <w:pStyle w:val="0"/>
        <w:spacing w:line="260" w:lineRule="exact"/>
        <w:ind w:left="445" w:hanging="445" w:hangingChars="209"/>
        <w:rPr>
          <w:rFonts w:hint="default"/>
          <w:sz w:val="20"/>
        </w:rPr>
      </w:pPr>
      <w:r>
        <w:rPr>
          <w:rFonts w:hint="eastAsia"/>
          <w:sz w:val="20"/>
        </w:rPr>
        <w:t>　１　</w:t>
      </w:r>
      <w:r>
        <w:rPr>
          <w:rFonts w:hint="eastAsia"/>
          <w:spacing w:val="-2"/>
          <w:sz w:val="20"/>
        </w:rPr>
        <w:t>「広告又は宣伝の方法」欄には、広告又は宣伝を行う予定がある場合、その媒体及び各媒体ごとに必要な事項を記載すること。</w:t>
      </w:r>
    </w:p>
    <w:p>
      <w:pPr>
        <w:pStyle w:val="0"/>
        <w:spacing w:line="260" w:lineRule="exact"/>
        <w:ind w:left="445" w:hanging="445" w:hangingChars="209"/>
        <w:rPr>
          <w:rFonts w:hint="default"/>
          <w:sz w:val="20"/>
        </w:rPr>
      </w:pPr>
      <w:r>
        <w:rPr>
          <w:rFonts w:hint="eastAsia"/>
          <w:sz w:val="20"/>
        </w:rPr>
        <w:t>　２　「役務提供の態様」欄には、次の事項を記載すること。</w:t>
      </w:r>
    </w:p>
    <w:p>
      <w:pPr>
        <w:pStyle w:val="0"/>
        <w:spacing w:line="260" w:lineRule="exact"/>
        <w:ind w:left="668" w:hanging="668" w:hangingChars="314"/>
        <w:rPr>
          <w:rFonts w:hint="default"/>
          <w:sz w:val="20"/>
        </w:rPr>
      </w:pPr>
      <w:r>
        <w:rPr>
          <w:rFonts w:hint="eastAsia"/>
          <w:sz w:val="20"/>
        </w:rPr>
        <w:t>　　⑴　</w:t>
      </w:r>
      <w:r>
        <w:rPr>
          <w:rFonts w:hint="eastAsia"/>
          <w:spacing w:val="-2"/>
          <w:sz w:val="20"/>
        </w:rPr>
        <w:t>法第２条第７項第１号の営業にあつては、異性の客に接触する役務の種類（身体を洗うか否かの別、マッサージをするか否かの別等）</w:t>
      </w:r>
    </w:p>
    <w:p>
      <w:pPr>
        <w:pStyle w:val="0"/>
        <w:spacing w:line="260" w:lineRule="exact"/>
        <w:ind w:left="668" w:hanging="668" w:hangingChars="314"/>
        <w:rPr>
          <w:rFonts w:hint="default"/>
          <w:sz w:val="20"/>
        </w:rPr>
      </w:pPr>
      <w:r>
        <w:rPr>
          <w:rFonts w:hint="eastAsia"/>
          <w:sz w:val="20"/>
        </w:rPr>
        <w:t>　　⑵　</w:t>
      </w:r>
      <w:r>
        <w:rPr>
          <w:rFonts w:hint="eastAsia"/>
          <w:spacing w:val="-2"/>
          <w:sz w:val="20"/>
        </w:rPr>
        <w:t>法第２条第７項第２号の営業にあつては、販売又は貸付けの別、物品の種類（令第４条各号のいずれに該当するかの別）等</w:t>
      </w:r>
    </w:p>
    <w:p>
      <w:pPr>
        <w:pStyle w:val="0"/>
        <w:spacing w:line="260" w:lineRule="exact"/>
        <w:ind w:left="445" w:hanging="445" w:hangingChars="209"/>
        <w:rPr>
          <w:rFonts w:hint="default"/>
          <w:spacing w:val="-2"/>
          <w:sz w:val="20"/>
        </w:rPr>
      </w:pPr>
      <w:r>
        <w:rPr>
          <w:rFonts w:hint="eastAsia"/>
          <w:sz w:val="20"/>
        </w:rPr>
        <w:t>　３　</w:t>
      </w:r>
      <w:r>
        <w:rPr>
          <w:rFonts w:hint="eastAsia"/>
          <w:spacing w:val="-4"/>
          <w:sz w:val="20"/>
        </w:rPr>
        <w:t>「提供する酒類の種類、提供の方法及び</w:t>
      </w:r>
      <w:r>
        <w:rPr>
          <w:rFonts w:hint="eastAsia"/>
          <w:spacing w:val="-4"/>
          <w:sz w:val="20"/>
        </w:rPr>
        <w:t>20</w:t>
      </w:r>
      <w:r>
        <w:rPr>
          <w:rFonts w:hint="eastAsia"/>
          <w:spacing w:val="-4"/>
          <w:sz w:val="20"/>
        </w:rPr>
        <w:t>歳未満の者への酒類の提供を防止する方法」</w:t>
      </w:r>
      <w:r>
        <w:rPr>
          <w:rFonts w:hint="eastAsia"/>
          <w:spacing w:val="-2"/>
          <w:sz w:val="20"/>
        </w:rPr>
        <w:t>欄には、営業において提供する酒類（ビール、ウイスキー、日本酒等）のうち主なものの種類、その提供の方法（調理の有無、給仕の方法等）及び</w:t>
      </w:r>
      <w:r>
        <w:rPr>
          <w:rFonts w:hint="eastAsia"/>
          <w:spacing w:val="-2"/>
          <w:sz w:val="20"/>
        </w:rPr>
        <w:t>20</w:t>
      </w:r>
      <w:r>
        <w:rPr>
          <w:rFonts w:hint="eastAsia"/>
          <w:spacing w:val="-2"/>
          <w:sz w:val="20"/>
        </w:rPr>
        <w:t>歳未満の者への種類の提供を防止する方法を記載すること。</w:t>
      </w:r>
    </w:p>
    <w:p>
      <w:pPr>
        <w:pStyle w:val="0"/>
        <w:spacing w:line="260" w:lineRule="exact"/>
        <w:ind w:left="668" w:hanging="668" w:hangingChars="314"/>
        <w:rPr>
          <w:rFonts w:hint="default"/>
          <w:sz w:val="20"/>
        </w:rPr>
      </w:pPr>
      <w:r>
        <w:rPr>
          <w:rFonts w:hint="eastAsia"/>
          <w:sz w:val="20"/>
        </w:rPr>
        <w:t>　４　所定の欄に記載し得ないときは、別紙に記載の上、これを添付すること。</w:t>
      </w:r>
    </w:p>
    <w:p>
      <w:pPr>
        <w:pStyle w:val="0"/>
        <w:spacing w:line="260" w:lineRule="exact"/>
        <w:rPr>
          <w:rFonts w:hint="default"/>
          <w:sz w:val="20"/>
        </w:rPr>
      </w:pPr>
      <w:r>
        <w:rPr>
          <w:rFonts w:hint="eastAsia"/>
          <w:sz w:val="20"/>
        </w:rPr>
        <w:t>　５　用紙の大きさは、日本工業規格Ａ４とすること。</w:t>
      </w:r>
    </w:p>
    <w:sectPr>
      <w:pgSz w:w="11906" w:h="16838"/>
      <w:pgMar w:top="1701" w:right="1247" w:bottom="1701" w:left="1815" w:header="851" w:footer="992" w:gutter="0"/>
      <w:cols w:space="720"/>
      <w:textDirection w:val="lrTb"/>
      <w:docGrid w:type="linesAndChars" w:linePitch="297" w:charSpace="26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bordersDoNotSurroundHeader/>
  <w:bordersDoNotSurroundFooter/>
  <w:defaultTabStop w:val="840"/>
  <w:drawingGridHorizontalSpacing w:val="223"/>
  <w:drawingGridVerticalSpacing w:val="297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kinsoku w:val="0"/>
      <w:wordWrap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ＭＳ 明朝" w:hAnsi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rFonts w:ascii="ＭＳ 明朝" w:hAnsi="ＭＳ 明朝"/>
      <w:sz w:val="21"/>
    </w:rPr>
  </w:style>
  <w:style w:type="table" w:styleId="19">
    <w:name w:val="Table Grid"/>
    <w:basedOn w:val="11"/>
    <w:next w:val="19"/>
    <w:link w:val="0"/>
    <w:uiPriority w:val="0"/>
    <w:pPr>
      <w:widowControl w:val="0"/>
      <w:kinsoku w:val="0"/>
      <w:wordWrap w:val="0"/>
      <w:autoSpaceDE w:val="0"/>
      <w:autoSpaceDN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177</Words>
  <Characters>1009</Characters>
  <Application>JUST Note</Application>
  <Lines>8</Lines>
  <Paragraphs>2</Paragraphs>
  <CharactersWithSpaces>1184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2017-12-05T06:22:00Z</dcterms:created>
  <dcterms:modified xsi:type="dcterms:W3CDTF">2022-06-29T02:34:14Z</dcterms:modified>
  <cp:revision>2</cp:revision>
</cp:coreProperties>
</file>